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9D" w:rsidRDefault="00021EE9" w:rsidP="000F009D">
      <w:pPr>
        <w:pStyle w:val="Tytu"/>
        <w:rPr>
          <w:bCs/>
          <w:sz w:val="24"/>
        </w:rPr>
      </w:pPr>
      <w:bookmarkStart w:id="0" w:name="_GoBack"/>
      <w:bookmarkEnd w:id="0"/>
      <w:r>
        <w:rPr>
          <w:bCs/>
          <w:sz w:val="24"/>
        </w:rPr>
        <w:t xml:space="preserve">Załącznik nr 1 </w:t>
      </w:r>
      <w:r w:rsidR="000F009D">
        <w:rPr>
          <w:bCs/>
          <w:sz w:val="24"/>
        </w:rPr>
        <w:t>do Statutu</w:t>
      </w:r>
    </w:p>
    <w:p w:rsidR="000F009D" w:rsidRDefault="000F009D" w:rsidP="000F009D">
      <w:pPr>
        <w:pStyle w:val="Tytu"/>
        <w:rPr>
          <w:bCs/>
          <w:sz w:val="24"/>
        </w:rPr>
      </w:pPr>
      <w:r>
        <w:rPr>
          <w:bCs/>
          <w:sz w:val="24"/>
        </w:rPr>
        <w:t>Specjalnego Ośrodka Szkolno –Wychowawczego</w:t>
      </w:r>
    </w:p>
    <w:p w:rsidR="000F009D" w:rsidRDefault="000F009D" w:rsidP="000F009D">
      <w:pPr>
        <w:pStyle w:val="Tytu"/>
        <w:rPr>
          <w:bCs/>
          <w:sz w:val="24"/>
        </w:rPr>
      </w:pPr>
      <w:r>
        <w:rPr>
          <w:bCs/>
          <w:sz w:val="24"/>
        </w:rPr>
        <w:t>we Wroniu</w:t>
      </w:r>
    </w:p>
    <w:p w:rsidR="000F009D" w:rsidRDefault="000F009D" w:rsidP="000F009D"/>
    <w:p w:rsidR="000F009D" w:rsidRDefault="000F009D" w:rsidP="000F009D">
      <w:pPr>
        <w:jc w:val="center"/>
        <w:rPr>
          <w:b/>
        </w:rPr>
      </w:pPr>
      <w:r>
        <w:rPr>
          <w:b/>
        </w:rPr>
        <w:t>WEWNĄTRZSZKOLNY  SYSTEM  OCENIANIA UCZNIÓW</w:t>
      </w:r>
    </w:p>
    <w:p w:rsidR="000F009D" w:rsidRDefault="000F009D" w:rsidP="000F009D">
      <w:pPr>
        <w:jc w:val="center"/>
        <w:rPr>
          <w:b/>
        </w:rPr>
      </w:pPr>
      <w:r>
        <w:rPr>
          <w:b/>
        </w:rPr>
        <w:t>SPECJALNEGO OŚRODKA SZKOLNO – WYCHOWAWCZEGO</w:t>
      </w:r>
    </w:p>
    <w:p w:rsidR="000F009D" w:rsidRDefault="000F009D" w:rsidP="000F009D">
      <w:pPr>
        <w:jc w:val="center"/>
        <w:rPr>
          <w:b/>
        </w:rPr>
      </w:pPr>
      <w:r>
        <w:rPr>
          <w:b/>
        </w:rPr>
        <w:t>we Wroniu</w:t>
      </w:r>
    </w:p>
    <w:p w:rsidR="000F009D" w:rsidRDefault="000F009D" w:rsidP="000F009D"/>
    <w:p w:rsidR="000F009D" w:rsidRDefault="000F009D" w:rsidP="000F009D">
      <w:r>
        <w:tab/>
        <w:t xml:space="preserve">Na podstawie Rozporządzenia Ministra Edukacji Narodowej z dnia 3 sierpnia 2017 r. </w:t>
      </w:r>
    </w:p>
    <w:p w:rsidR="000F009D" w:rsidRDefault="000F009D" w:rsidP="000F009D">
      <w:r>
        <w:t xml:space="preserve">w sprawie oceniania, klasyfikowania i promowania uczniów i słuchaczy w szkołach publicznych Na podstawie art. 44zb ustawy z dnia 7 września 1991 r. o systemie oświaty (Dz. U. z 2016 r. poz. 1943, z </w:t>
      </w:r>
      <w:proofErr w:type="spellStart"/>
      <w:r>
        <w:t>późn</w:t>
      </w:r>
      <w:proofErr w:type="spellEnd"/>
      <w:r>
        <w:t>. zm.</w:t>
      </w:r>
    </w:p>
    <w:p w:rsidR="000F009D" w:rsidRDefault="000F009D" w:rsidP="000F009D"/>
    <w:p w:rsidR="000F009D" w:rsidRDefault="000F009D" w:rsidP="000F009D">
      <w:pPr>
        <w:rPr>
          <w:b/>
        </w:rPr>
      </w:pPr>
      <w:r>
        <w:rPr>
          <w:b/>
        </w:rPr>
        <w:t>§1. Przepisy ogólne</w:t>
      </w:r>
    </w:p>
    <w:p w:rsidR="000F009D" w:rsidRDefault="000F009D" w:rsidP="000F009D">
      <w:r>
        <w:t xml:space="preserve">1.Wewnątrzszkolny system oceniania (WSO) określa warunki i sposób oceniania, klasyfikowania i promowania uczniów. </w:t>
      </w:r>
    </w:p>
    <w:p w:rsidR="000F009D" w:rsidRDefault="000F009D" w:rsidP="000F009D">
      <w:r>
        <w:t>2.Zasady oceniania z religii i etyki określają odrębne przepisy, które zawarte są w przedmiotowym systemie oceniania (PSO).</w:t>
      </w:r>
      <w:r>
        <w:tab/>
      </w:r>
    </w:p>
    <w:p w:rsidR="000F009D" w:rsidRDefault="000F009D" w:rsidP="000F009D">
      <w:r>
        <w:t>3. Zasady, które  nie zostały uregulowane w WSO regulują odrębne przepisy.</w:t>
      </w:r>
      <w:r>
        <w:tab/>
      </w:r>
    </w:p>
    <w:p w:rsidR="000F009D" w:rsidRDefault="000F009D" w:rsidP="000F009D"/>
    <w:p w:rsidR="000F009D" w:rsidRDefault="000F009D" w:rsidP="000F009D">
      <w:r>
        <w:rPr>
          <w:b/>
          <w:bCs/>
        </w:rPr>
        <w:t>§ 2. Cele i zakres WSO</w:t>
      </w:r>
      <w:r>
        <w:rPr>
          <w:b/>
          <w:bCs/>
        </w:rPr>
        <w:br/>
      </w:r>
      <w:r>
        <w:t>1. Ocenianie osiągnięć edukacyjnych i zachowania ucznia odbywa się w ramach oceniania wewnątrzszkolnego.</w:t>
      </w:r>
      <w:r>
        <w:br/>
        <w:t>2. Ocenianie wewnątrzszkolne ma na celu:</w:t>
      </w:r>
      <w:r>
        <w:br/>
        <w:t>1) informowanie ucznia o poziomie osiągnięć edukacyjnych i zachowaniu oraz o postępach w tym zakresie;</w:t>
      </w:r>
      <w:r>
        <w:br/>
        <w:t>2) udzielanie uczniowi pomocy w planowaniu swojego rozwoju;</w:t>
      </w:r>
      <w:r>
        <w:br/>
        <w:t>3) motywowanie ucznia do dalszych postępów w nauce i zachowaniu;</w:t>
      </w:r>
      <w:r>
        <w:br/>
        <w:t>4) dostarczenie rodzicom (prawnym opiekunom) i nauczycielom informacji o postępach, trudnościach w nauce, zachowaniu oraz specjalnych uzdolnieniach i potrzebach ucznia;</w:t>
      </w:r>
      <w:r>
        <w:br/>
        <w:t>5) umożliwienie nauczycielom doskonalenia organizacji i metod pracy dydaktyczno-wychowawczej.</w:t>
      </w:r>
      <w:r>
        <w:br/>
        <w:t>3.Ocenianiu podlegają:</w:t>
      </w:r>
      <w:r>
        <w:br/>
        <w:t>1) osiągnięcia edukacyjne ucznia;</w:t>
      </w:r>
      <w:r>
        <w:br/>
        <w:t>2) zachowanie ucznia.</w:t>
      </w:r>
      <w:r>
        <w:br/>
      </w:r>
    </w:p>
    <w:p w:rsidR="000F009D" w:rsidRDefault="000F009D" w:rsidP="000F009D">
      <w:r>
        <w:rPr>
          <w:b/>
        </w:rPr>
        <w:t>§3. Wymagania edukacyjne niezbędne do uzyskania poszczególnych śródrocznych i rocznych ocen klasyfikacyjnych z obowiązkowych i dodatkowych zajęć edukacyjnych.</w:t>
      </w:r>
    </w:p>
    <w:p w:rsidR="000F009D" w:rsidRDefault="000F009D" w:rsidP="000F009D">
      <w:pPr>
        <w:numPr>
          <w:ilvl w:val="0"/>
          <w:numId w:val="1"/>
        </w:numPr>
      </w:pPr>
      <w:r>
        <w:t>Ocenianie osiągnięć edukacyjnych ucznia polega na rozpoznawaniu przez nauczycieli poziomu i postępów w opanowaniu przez ucznia wiadomości i umiejętności w stosunku do wymagań edukacyjnych wynikających z podstawy programowej, określonej w odrębnych przepisach, i realizowanych w szkole indywidualnych programów nauczania uwzględniających tę podstawę.</w:t>
      </w:r>
    </w:p>
    <w:p w:rsidR="000F009D" w:rsidRDefault="000F009D" w:rsidP="000F009D"/>
    <w:p w:rsidR="000F009D" w:rsidRDefault="000F009D" w:rsidP="000F009D">
      <w:pPr>
        <w:numPr>
          <w:ilvl w:val="0"/>
          <w:numId w:val="1"/>
        </w:numPr>
      </w:pPr>
      <w:r>
        <w:t>Dostosowanie wymagań edukacyjnych, indywidualnych potrzeb psychofizycznych i edukacyjnych ucznia następuje na podstawie orzeczenia Poradni Psychologiczno – Pedagogicznej.</w:t>
      </w:r>
      <w:r>
        <w:br/>
      </w:r>
    </w:p>
    <w:p w:rsidR="000F009D" w:rsidRDefault="000F009D" w:rsidP="000F009D">
      <w:pPr>
        <w:numPr>
          <w:ilvl w:val="0"/>
          <w:numId w:val="1"/>
        </w:numPr>
      </w:pPr>
      <w:r>
        <w:t xml:space="preserve">Śródroczna i roczna opisowa ocena klasyfikacyjna z zajęć edukacyjnych, </w:t>
      </w:r>
      <w:proofErr w:type="spellStart"/>
      <w:r>
        <w:t>októrej</w:t>
      </w:r>
      <w:proofErr w:type="spellEnd"/>
      <w:r>
        <w:t xml:space="preserve"> mowa w art. 44i ust. 1 pkt 2 i ust. 4 ustawy o systemie oświaty, uwzględnia poziom i </w:t>
      </w:r>
      <w:r>
        <w:lastRenderedPageBreak/>
        <w:t>postępy w opanowaniu przez ucznia wiadomości i umiejętności w stosunku do odpowiednio wymagań i efektów kształcenia, o których mowa w art. 44b ust. 3 ustawy o systemie oświaty, dla danego etapu edukacyjnego.</w:t>
      </w:r>
    </w:p>
    <w:p w:rsidR="000F009D" w:rsidRDefault="000F009D" w:rsidP="000F009D">
      <w:pPr>
        <w:pStyle w:val="Akapitzlist"/>
        <w:numPr>
          <w:ilvl w:val="0"/>
          <w:numId w:val="1"/>
        </w:numPr>
      </w:pPr>
      <w:r>
        <w:t xml:space="preserve">Przy ustalaniu oceny z wychowania fizycznego, zajęć kształtujących kreatywność należy przede wszystkim brać pod uwagę wysiłek wkładany przez ucznia w wywiązywanie się z obowiązków wynikających ze specyfiki tych zajęć, a w przypadku wychowania fizycznego – także systematyczność udziału ucznia w zajęciach oraz aktywność ucznia </w:t>
      </w:r>
    </w:p>
    <w:p w:rsidR="000F009D" w:rsidRDefault="000F009D" w:rsidP="000F009D">
      <w:pPr>
        <w:ind w:firstLine="709"/>
      </w:pPr>
      <w:r>
        <w:t xml:space="preserve">w działaniach podejmowanych przez szkołę na rzecz kultury fizycznej. </w:t>
      </w:r>
    </w:p>
    <w:p w:rsidR="000F009D" w:rsidRDefault="000F009D" w:rsidP="000F009D"/>
    <w:p w:rsidR="000F009D" w:rsidRDefault="000F009D" w:rsidP="000F009D">
      <w:pPr>
        <w:numPr>
          <w:ilvl w:val="0"/>
          <w:numId w:val="1"/>
        </w:numPr>
      </w:pPr>
      <w:r>
        <w:t xml:space="preserve">Dyrektor szkoły zwalnia ucznia z zajęć z wychowania fizycznego na podstawie opinii o ograniczonych możliwościach uczestniczenia ucznia w tych zajęciach, wydanej przez lekarza, oraz na czas określony w tej opinii. </w:t>
      </w:r>
    </w:p>
    <w:p w:rsidR="000F009D" w:rsidRDefault="000F009D" w:rsidP="000F009D"/>
    <w:p w:rsidR="000F009D" w:rsidRDefault="000F009D" w:rsidP="000F009D">
      <w:pPr>
        <w:rPr>
          <w:b/>
        </w:rPr>
      </w:pPr>
      <w:r>
        <w:br/>
      </w:r>
      <w:r>
        <w:rPr>
          <w:b/>
        </w:rPr>
        <w:t>§4. Kryteria oceniania zachowania.</w:t>
      </w:r>
    </w:p>
    <w:p w:rsidR="000F009D" w:rsidRDefault="000F009D" w:rsidP="000F009D">
      <w:pPr>
        <w:numPr>
          <w:ilvl w:val="0"/>
          <w:numId w:val="2"/>
        </w:numPr>
        <w:ind w:left="284" w:hanging="284"/>
      </w:pPr>
      <w:r>
        <w:t>Ocenianie zachowania ucznia polega na rozpoznawaniu przez wychowawcę klasy, nauczycieli oraz uczniów danej klasy, stopnia respektowania przez ucznia zasad współżycia społecznego i norm etycznych oraz obowiązków określonych w statucie szkoły, uwzględniając w szczególności następujące  podstawowe kryteria:</w:t>
      </w:r>
    </w:p>
    <w:p w:rsidR="000F009D" w:rsidRDefault="000F009D" w:rsidP="000F009D">
      <w:pPr>
        <w:pStyle w:val="Akapitzlist"/>
        <w:numPr>
          <w:ilvl w:val="0"/>
          <w:numId w:val="3"/>
        </w:numPr>
      </w:pPr>
      <w:r>
        <w:t>specyfikę funkcjonowania ucznia wynikającą z rodzaju i stopnia jego niepełnosprawności,</w:t>
      </w:r>
    </w:p>
    <w:p w:rsidR="000F009D" w:rsidRDefault="000F009D" w:rsidP="000F009D">
      <w:pPr>
        <w:pStyle w:val="Akapitzlist"/>
        <w:numPr>
          <w:ilvl w:val="0"/>
          <w:numId w:val="3"/>
        </w:numPr>
      </w:pPr>
      <w:r>
        <w:t>wywiązywanie się z obowiązków ucznia,</w:t>
      </w:r>
    </w:p>
    <w:p w:rsidR="000F009D" w:rsidRDefault="000F009D" w:rsidP="000F009D">
      <w:pPr>
        <w:pStyle w:val="Akapitzlist"/>
        <w:numPr>
          <w:ilvl w:val="0"/>
          <w:numId w:val="3"/>
        </w:numPr>
      </w:pPr>
      <w:r>
        <w:t>stosunek do kolegów, nauczycieli, opiekunów i innych pracowników szkoły, w tym okazywanie im szacunku i życzliwości,</w:t>
      </w:r>
    </w:p>
    <w:p w:rsidR="000F009D" w:rsidRDefault="000F009D" w:rsidP="000F009D">
      <w:pPr>
        <w:pStyle w:val="Akapitzlist"/>
        <w:numPr>
          <w:ilvl w:val="0"/>
          <w:numId w:val="3"/>
        </w:numPr>
      </w:pPr>
      <w:r>
        <w:t>sposób współdziałania z kolegami,</w:t>
      </w:r>
    </w:p>
    <w:p w:rsidR="000F009D" w:rsidRDefault="000F009D" w:rsidP="000F009D">
      <w:pPr>
        <w:pStyle w:val="Akapitzlist"/>
        <w:numPr>
          <w:ilvl w:val="0"/>
          <w:numId w:val="3"/>
        </w:numPr>
      </w:pPr>
      <w:r>
        <w:t>gotowość do współpracy z nauczycielem,</w:t>
      </w:r>
    </w:p>
    <w:p w:rsidR="000F009D" w:rsidRDefault="000F009D" w:rsidP="000F009D">
      <w:pPr>
        <w:pStyle w:val="Akapitzlist"/>
        <w:numPr>
          <w:ilvl w:val="0"/>
          <w:numId w:val="3"/>
        </w:numPr>
      </w:pPr>
      <w:r>
        <w:t>respektowanie zasad współżycia społecznego, w tym stosowanie przepisów regulaminów szkolnych,</w:t>
      </w:r>
    </w:p>
    <w:p w:rsidR="000F009D" w:rsidRDefault="000F009D" w:rsidP="000F009D">
      <w:pPr>
        <w:pStyle w:val="Akapitzlist"/>
        <w:numPr>
          <w:ilvl w:val="0"/>
          <w:numId w:val="3"/>
        </w:numPr>
      </w:pPr>
      <w:r>
        <w:t>dbałość o bezpieczeństwo i zdrowie własne oraz innych osób,</w:t>
      </w:r>
    </w:p>
    <w:p w:rsidR="000F009D" w:rsidRDefault="000F009D" w:rsidP="000F009D">
      <w:pPr>
        <w:pStyle w:val="Akapitzlist"/>
        <w:numPr>
          <w:ilvl w:val="0"/>
          <w:numId w:val="3"/>
        </w:numPr>
      </w:pPr>
      <w:r>
        <w:t>udzielanie pomocy innym osobom,</w:t>
      </w:r>
    </w:p>
    <w:p w:rsidR="000F009D" w:rsidRDefault="000F009D" w:rsidP="000F009D">
      <w:pPr>
        <w:pStyle w:val="Akapitzlist"/>
        <w:numPr>
          <w:ilvl w:val="0"/>
          <w:numId w:val="3"/>
        </w:numPr>
      </w:pPr>
      <w:r>
        <w:t xml:space="preserve">stosowanie zwrotów (gestów) grzecznościowych. </w:t>
      </w:r>
    </w:p>
    <w:p w:rsidR="000F009D" w:rsidRDefault="000F009D" w:rsidP="000F009D">
      <w:pPr>
        <w:ind w:left="284"/>
      </w:pPr>
    </w:p>
    <w:p w:rsidR="000F009D" w:rsidRDefault="000F009D" w:rsidP="000F009D">
      <w:r>
        <w:rPr>
          <w:b/>
        </w:rPr>
        <w:t>§5</w:t>
      </w:r>
      <w:r>
        <w:t xml:space="preserve">. </w:t>
      </w:r>
      <w:r>
        <w:rPr>
          <w:b/>
        </w:rPr>
        <w:t>Ustalanie śródrocznych ocen klasyfikacyjnych z obowiązkowych i dodatkowych zajęć edukacyjnych oraz śródrocznej oceny klasyfikacyjnej zachowania.</w:t>
      </w:r>
      <w:r>
        <w:br/>
        <w:t xml:space="preserve">1. Klasyfikacja śródroczna ucznia polega na okresowym podsumowaniu jego osiągnięć edukacyjnych z zajęć edukacyjnych, określonych w szkolnym planie nauczania, z uwzględnieniem indywidualnego programu edukacyjnego opracowanego dla niego na podstawie odrębnych przepisów, i zachowania ucznia oraz ustaleniu śródrocznych ocen klasyfikacyjnych z zajęć edukacyjnych i śródrocznej oceny klasyfikacyjnej zachowania. </w:t>
      </w:r>
    </w:p>
    <w:p w:rsidR="000F009D" w:rsidRDefault="000F009D" w:rsidP="000F009D"/>
    <w:p w:rsidR="000F009D" w:rsidRDefault="000F009D" w:rsidP="000F009D">
      <w:r>
        <w:t>2. 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</w:t>
      </w:r>
    </w:p>
    <w:p w:rsidR="000F009D" w:rsidRDefault="000F009D" w:rsidP="000F009D">
      <w:r>
        <w:t>-pedagogicznej, w tym poradni specjalistycznej</w:t>
      </w:r>
    </w:p>
    <w:p w:rsidR="000F009D" w:rsidRDefault="000F009D" w:rsidP="000F009D"/>
    <w:p w:rsidR="000F009D" w:rsidRDefault="000F009D" w:rsidP="000F009D">
      <w:r>
        <w:br/>
        <w:t xml:space="preserve">3. Klasyfikację śródroczną uczniów przeprowadza się w ostatnim tygodniu I semestru bieżącego roku szkolnego. </w:t>
      </w:r>
    </w:p>
    <w:p w:rsidR="000F009D" w:rsidRDefault="000F009D" w:rsidP="000F009D">
      <w:r>
        <w:lastRenderedPageBreak/>
        <w:t>4. Śródroczna ocena klasyfikacyjna zachowania jest oceną opisową.</w:t>
      </w:r>
      <w:r>
        <w:br/>
        <w:t>5. Ocena klasyfikacyjna zachowania nie ma wpływu na:</w:t>
      </w:r>
      <w:r>
        <w:br/>
        <w:t>1) oceny klasyfikacyjne z zajęć edukacyjnych;</w:t>
      </w:r>
      <w:r>
        <w:br/>
        <w:t>2) promocję do klasy programowo wyższej lub ukończenie szkoły.</w:t>
      </w:r>
    </w:p>
    <w:p w:rsidR="000F009D" w:rsidRDefault="000F009D" w:rsidP="000F009D">
      <w:r>
        <w:t>6. Oceny bieżące oraz śródroczne oceny klasyfikacyjne z zajęć edukacyjnych są ocenami opisowymi.</w:t>
      </w:r>
    </w:p>
    <w:p w:rsidR="000F009D" w:rsidRDefault="000F009D" w:rsidP="000F009D">
      <w:r>
        <w:t>7. Śródroczne oceny klasyfikacyjne z obowiązkowych zajęć edukacyjnych ustalają nauczyciele prowadzący poszczególne obowiązkowe zajęcia edukacyjne, a śródroczną ocenę klasyfikacyjną zachowania - wychowawca klasy po zasięgnięciu opinii nauczycieli, uczniów danej klasy oraz ocenianego ucznia.</w:t>
      </w:r>
      <w:r>
        <w:br/>
        <w:t xml:space="preserve">8. Śródroczne oceny klasyfikacyjne z dodatkowych zajęć edukacyjnych ustalają nauczyciele prowadzący poszczególne dodatkowe zajęcia edukacyjne. </w:t>
      </w:r>
      <w:r>
        <w:br/>
      </w:r>
      <w:r>
        <w:br/>
      </w:r>
      <w:r>
        <w:rPr>
          <w:b/>
        </w:rPr>
        <w:t>§6</w:t>
      </w:r>
      <w:r>
        <w:t xml:space="preserve">. </w:t>
      </w:r>
      <w:r>
        <w:rPr>
          <w:b/>
        </w:rPr>
        <w:t>Ustalanie rocznych ocen klasyfikacyjnych z obowiązkowych i dodatkowych zajęć edukacyjnych oraz rocznej oceny klasyfikacyjnej zachowania</w:t>
      </w:r>
      <w:r>
        <w:t>.</w:t>
      </w:r>
    </w:p>
    <w:p w:rsidR="000F009D" w:rsidRDefault="000F009D" w:rsidP="000F009D">
      <w:r>
        <w:t>1. Klasyfikacja roczna ucznia w klasach I-III szkoły podstawowej polega na podsumowaniu jego osiągnięć edukacyjnych z zajęć edukacyjnych, określonych w szkolnym planie nauczania, z uwzględnieniem indywidualnego programu edukacyjnego opracowanego dla niego na podstawie odrębnych przepisów, i zachowania ucznia w danym roku szkolnym oraz ustaleniu jednej rocznej oceny klasyfikacyjnej z zajęć edukacyjnych i rocznej oceny klasyfikacyjnej zachowania.</w:t>
      </w:r>
      <w:r>
        <w:br/>
        <w:t>2. Klasyfikacja roczna ucznia począwszy od klasy IV szkoły podstawowej, polega na podsumowaniu jego osiągnięć edukacyjnych z zajęć edukacyjnych, określonych w szkolnym planie nauczania, z uwzględnieniem indywidualnego programu edukacyjnego opracowanego dla niego na podstawie odrębnych przepisów, i zachowania ucznia w danym roku szkolnym oraz ustaleniu rocznych ocen klasyfikacyjnych z zajęć edukacyjnych i rocznej oceny klasyfikacyjnej zachowania.</w:t>
      </w:r>
      <w:r>
        <w:br/>
        <w:t>3. Roczne oceny klasyfikacyjne z zajęć edukacyjnych i zachowania, są ocenami opisowymi.</w:t>
      </w:r>
    </w:p>
    <w:p w:rsidR="000F009D" w:rsidRDefault="000F009D" w:rsidP="000F009D">
      <w:r>
        <w:t>4. Oceny klasyfikacyjne z zajęć edukacyjnych nie mają wpływu na ocenę klasyfikacyjną zachowania.</w:t>
      </w:r>
      <w:r>
        <w:br/>
        <w:t>5. 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publicznej poradni psychologiczno-pedagogicznej, w tym publicznej poradni specjalistycznej.</w:t>
      </w:r>
      <w:r>
        <w:br/>
        <w:t>6. Roczne oceny klasyfikacyjne z obowiązkowych zajęć edukacyjnych ustalają nauczyciele prowadzący poszczególne obowiązkowe zajęcia edukacyjne, a roczną ocenę klasyfikacyjną zachowania - wychowawca klasy po zasięgnięciu opinii nauczycieli, uczniów danej klasy oraz ocenianego ucznia.</w:t>
      </w:r>
      <w:r>
        <w:br/>
        <w:t>7.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:rsidR="000F009D" w:rsidRDefault="000F009D" w:rsidP="000F009D">
      <w:r>
        <w:t>8. Klasyfikację roczną uczniów przeprowadza się w ostatnim tygodniu II semestru bieżącego roku szkolnego.</w:t>
      </w:r>
      <w:r>
        <w:br/>
      </w:r>
    </w:p>
    <w:p w:rsidR="000F009D" w:rsidRDefault="000F009D" w:rsidP="000F009D">
      <w:r>
        <w:rPr>
          <w:b/>
        </w:rPr>
        <w:t>§7. Warunki i sposoby przekazywania rodzicom (prawnym opiekunom) informacji o postępach i trudnościach ucznia w nauce.</w:t>
      </w:r>
      <w:r>
        <w:rPr>
          <w:b/>
        </w:rPr>
        <w:br/>
      </w:r>
      <w:r>
        <w:t xml:space="preserve">1. Nauczyciele uzgadniają z rodzicami (prawnymi opiekunami) zakres oddziaływań </w:t>
      </w:r>
      <w:r>
        <w:lastRenderedPageBreak/>
        <w:t>edukacyjno – terapeutyczno – wychowawczych zawartych indywidualnych programach nauczania.</w:t>
      </w:r>
    </w:p>
    <w:p w:rsidR="000F009D" w:rsidRDefault="000F009D" w:rsidP="000F009D">
      <w:r>
        <w:t>2. Wychowawca klasy na początku każdego roku szkolnego informuje uczniów oraz ich rodziców (prawnych opiekunów) o warunkach i sposobie oraz kryteriach oceniania zachowania.</w:t>
      </w:r>
      <w:r>
        <w:br/>
        <w:t>3. Oceny są jawne dla ucznia i jego rodziców (prawnych opiekunów).</w:t>
      </w:r>
      <w:r>
        <w:br/>
        <w:t>4. Na wniosek ucznia lub jego rodziców (prawnych opiekunów) nauczyciel uzasadnia ustaloną ocenę na piśmie.</w:t>
      </w:r>
      <w:r>
        <w:br/>
        <w:t>5. Na wniosek ucznia lub jego rodziców (prawnych opiekunów) dokumentacja dotycząca oceniania ucznia są udostępniane do wglądu uczniowi lub jego rodzicom (prawnym opiekunom).</w:t>
      </w:r>
    </w:p>
    <w:p w:rsidR="000F009D" w:rsidRDefault="000F009D" w:rsidP="000F009D">
      <w:r>
        <w:br/>
      </w:r>
      <w:r>
        <w:rPr>
          <w:b/>
          <w:bCs/>
        </w:rPr>
        <w:t xml:space="preserve">§ 8. </w:t>
      </w:r>
      <w:r>
        <w:rPr>
          <w:b/>
        </w:rPr>
        <w:t>Warunki promocji do klasy programowo wyższej i ukończenia szkoły.</w:t>
      </w:r>
    </w:p>
    <w:p w:rsidR="000F009D" w:rsidRDefault="000F009D" w:rsidP="000F009D">
      <w:r>
        <w:t>1. 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  <w:r>
        <w:br/>
        <w:t>2. W przypadku nieklasyfikowania ucznia z zajęć edukacyjnych w dokumentacji przebiegu nauczania zamiast oceny klasyfikacyjnej wpisuje się "nieklasyfikowany".</w:t>
      </w:r>
      <w:r>
        <w:br/>
        <w:t>3. Ucznia promuje się do klasy programowo wyższej, uwzględniając specyfikę kształcenia tego ucznia, w porozumieniu z rodzicami (prawnymi opiekunami).</w:t>
      </w:r>
      <w:r>
        <w:br/>
        <w:t>4. O ukończeniu szkoły przez ucznia postanawia na zakończenie klasy programowo najwyższej rada pedagogiczna, uwzględniając specyfikę kształcenia tego ucznia, w porozumieniu z rodzicami (prawnymi opiekunami).</w:t>
      </w:r>
    </w:p>
    <w:p w:rsidR="000F009D" w:rsidRDefault="000F009D" w:rsidP="000F009D">
      <w:pPr>
        <w:pStyle w:val="Tytu"/>
        <w:jc w:val="left"/>
        <w:rPr>
          <w:bCs/>
          <w:sz w:val="24"/>
        </w:rPr>
      </w:pPr>
      <w:r>
        <w:rPr>
          <w:b/>
          <w:bCs/>
          <w:sz w:val="24"/>
        </w:rPr>
        <w:br/>
      </w:r>
      <w:r>
        <w:rPr>
          <w:b/>
          <w:sz w:val="24"/>
        </w:rPr>
        <w:t>§9.</w:t>
      </w:r>
      <w:r w:rsidRPr="00021EE9">
        <w:rPr>
          <w:rStyle w:val="Pogrubienie"/>
          <w:sz w:val="24"/>
        </w:rPr>
        <w:t>Przepisy końcowe</w:t>
      </w:r>
    </w:p>
    <w:p w:rsidR="000F009D" w:rsidRDefault="000F009D" w:rsidP="000F009D">
      <w:r>
        <w:t>1. Po przyjęciu ucznia do szkoły, niezwłocznie przeprowadza się wielospecjalistyczną ocenę poziomu funkcjonowania ucznia. Oceny dokonują  wszyscy nauczyciele, wychowawcy Ośrodka i specjaliści pracujący z danym uczniem w porozumieniu z rodzicami ucznia.</w:t>
      </w:r>
    </w:p>
    <w:p w:rsidR="000F009D" w:rsidRDefault="000F009D" w:rsidP="000F009D">
      <w:r>
        <w:t>2. Na podstawie wielospecjalistycznej oceny poziomu funkcjonowania ucznia zespół nauczycielski tworzy program indywidualny pozostający w zbieżności z celami, zadaniami i treściami  podstawy programowej</w:t>
      </w:r>
      <w:r>
        <w:rPr>
          <w:bCs/>
        </w:rPr>
        <w:t>.</w:t>
      </w:r>
    </w:p>
    <w:p w:rsidR="000F009D" w:rsidRDefault="000F009D" w:rsidP="000F009D">
      <w:r>
        <w:t>1) nauczyciel jest obowiązany dostosować wymagania edukacyjne do indywidualnych potrzeb psychofizycznych i edukacyjnych ucznia. Dostosowanie wymagań edukacyjnych do indywidualnych potrzeb ucznia może nastąpić na podstawie orzeczenia o potrzebie kształcenia specjalnego oraz wielospecjalistycznej oceny funkcjonowania ucznia;</w:t>
      </w:r>
    </w:p>
    <w:p w:rsidR="000F009D" w:rsidRDefault="000F009D" w:rsidP="000F009D">
      <w:r>
        <w:t>2) Indywidualny Program Edukacyjno – Terapeutyczny tworzony jest na okres etapu edukacyjnego.</w:t>
      </w:r>
    </w:p>
    <w:p w:rsidR="000F009D" w:rsidRDefault="000F009D" w:rsidP="00D80A35">
      <w:pPr>
        <w:pStyle w:val="Nagwek1"/>
        <w:jc w:val="left"/>
      </w:pPr>
      <w:r>
        <w:rPr>
          <w:sz w:val="24"/>
        </w:rPr>
        <w:t>3. Szczegółowe zasady dotyczące IPET zawarte są w Rozporządzeniu Ministra Edukacji Narodowej z dnia 9 sierpnia 2017 r. w sprawie warunków organizowania kształcenia, wychowania i opieki dla dzieci i młodzieży niepełnosprawnych, niedostosowanych społecznie i zagrożonych niedostosowaniem społecznym (tekst jedn.: Dz.U. z 2020 r., poz. 1309)</w:t>
      </w:r>
    </w:p>
    <w:p w:rsidR="000F009D" w:rsidRDefault="000F009D" w:rsidP="000F009D">
      <w:pPr>
        <w:pStyle w:val="Tekstpodstawowy"/>
        <w:jc w:val="left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4. Stopień opanowania zadań nauczyciel sprawdza i ocenia wielokrotnie w ciągu semestru, podczas zajęć zespołowych jak też indywidualnych, przy użyciu  opracowanych  narzędzi.</w:t>
      </w:r>
    </w:p>
    <w:p w:rsidR="000F009D" w:rsidRDefault="000F009D" w:rsidP="000F009D">
      <w:r>
        <w:t xml:space="preserve">5 Nauczyciele prowadzący poszczególne zajęcia edukacyjne ustalają śródroczne i roczne oceny klasyfikacyjne. </w:t>
      </w:r>
    </w:p>
    <w:p w:rsidR="000F009D" w:rsidRDefault="000F009D" w:rsidP="000F009D">
      <w:r>
        <w:t>6. Ocena z przedmiotu religia jest wyrażona cyfrą w skali od 1 do 6.</w:t>
      </w:r>
    </w:p>
    <w:p w:rsidR="000F009D" w:rsidRDefault="000F009D" w:rsidP="000F009D">
      <w:r>
        <w:t>7. Świadectwa szkolne promocyjne, świadectwa ukończenia szkoły, oraz zaświadczenia dotyczące przebiegu nauczania wydawane są na podstawie dokumentacji przebiegu nauczania, prowadzonej przez  szkołę.</w:t>
      </w:r>
    </w:p>
    <w:p w:rsidR="000F009D" w:rsidRDefault="000F009D" w:rsidP="000F009D">
      <w:r>
        <w:lastRenderedPageBreak/>
        <w:t xml:space="preserve">8. Po ukończeniu nauki w danym zespole, z wyjątkiem zespołu programowo najwyższego, uczeń, zależnie od wyników klasyfikacji rocznej, otrzymuje świadectwo szkolne promocyjne potwierdzające uzyskanie lub nieuzyskanie promocji do klasy programowo wyższej. </w:t>
      </w:r>
    </w:p>
    <w:p w:rsidR="000F009D" w:rsidRDefault="000F009D" w:rsidP="000F009D">
      <w:r>
        <w:t>9. Uczeń, który ukończył szkołę, otrzymuje świadectwo ukończenia szkoły.</w:t>
      </w:r>
    </w:p>
    <w:p w:rsidR="000F009D" w:rsidRDefault="000F009D" w:rsidP="000F009D">
      <w:r>
        <w:t xml:space="preserve">10. W opisowej ocenie rocznej wyszczególniamy treść, która znajdzie się na świadectwie szkolnym. </w:t>
      </w:r>
    </w:p>
    <w:p w:rsidR="000F009D" w:rsidRDefault="000F009D" w:rsidP="000F009D">
      <w:r>
        <w:t>klasy sporządza zapis oceny rocznej do dziennika lekcyjnego, arkusza ocen i świadectwa szkolnego.</w:t>
      </w:r>
    </w:p>
    <w:p w:rsidR="000F009D" w:rsidRDefault="000F009D" w:rsidP="000F009D">
      <w:pPr>
        <w:pStyle w:val="Tekstpodstawowy2"/>
        <w:rPr>
          <w:b/>
        </w:rPr>
      </w:pPr>
    </w:p>
    <w:p w:rsidR="000F009D" w:rsidRDefault="000F009D" w:rsidP="000F009D">
      <w:pPr>
        <w:pStyle w:val="Tekstpodstawowy2"/>
        <w:rPr>
          <w:b/>
        </w:rPr>
      </w:pPr>
    </w:p>
    <w:p w:rsidR="000F009D" w:rsidRDefault="000F009D" w:rsidP="000F009D">
      <w:pPr>
        <w:pStyle w:val="Tekstpodstawowy2"/>
      </w:pPr>
    </w:p>
    <w:p w:rsidR="000F009D" w:rsidRDefault="000F009D" w:rsidP="000F009D">
      <w:pPr>
        <w:pStyle w:val="Tekstpodstawowy2"/>
      </w:pPr>
      <w:r>
        <w:t xml:space="preserve">                                                               Przewodniczący Rady Pedagogicznej</w:t>
      </w:r>
    </w:p>
    <w:p w:rsidR="000F009D" w:rsidRDefault="000F009D" w:rsidP="000F009D">
      <w:pPr>
        <w:pStyle w:val="Tytu"/>
        <w:jc w:val="left"/>
        <w:rPr>
          <w:b/>
          <w:sz w:val="24"/>
        </w:rPr>
      </w:pPr>
    </w:p>
    <w:p w:rsidR="000F009D" w:rsidRDefault="000F009D" w:rsidP="000F009D"/>
    <w:p w:rsidR="00456D2E" w:rsidRDefault="00456D2E"/>
    <w:sectPr w:rsidR="00456D2E" w:rsidSect="0045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FD2"/>
    <w:multiLevelType w:val="hybridMultilevel"/>
    <w:tmpl w:val="B352BF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1760D"/>
    <w:multiLevelType w:val="hybridMultilevel"/>
    <w:tmpl w:val="0A8E2BE6"/>
    <w:lvl w:ilvl="0" w:tplc="753C0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A717A"/>
    <w:multiLevelType w:val="hybridMultilevel"/>
    <w:tmpl w:val="181C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9D"/>
    <w:rsid w:val="00021EE9"/>
    <w:rsid w:val="000F009D"/>
    <w:rsid w:val="00456D2E"/>
    <w:rsid w:val="00CF615F"/>
    <w:rsid w:val="00D80A35"/>
    <w:rsid w:val="00F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D7B5-9BF8-4785-999B-B3B5203B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09D"/>
    <w:pPr>
      <w:keepNext/>
      <w:jc w:val="both"/>
      <w:outlineLvl w:val="0"/>
    </w:pPr>
    <w:rPr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09D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Tytu">
    <w:name w:val="Title"/>
    <w:basedOn w:val="Normalny"/>
    <w:link w:val="TytuZnak"/>
    <w:qFormat/>
    <w:rsid w:val="000F009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0F009D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F009D"/>
    <w:pPr>
      <w:jc w:val="both"/>
    </w:pPr>
    <w:rPr>
      <w:i/>
      <w:iCs/>
      <w:color w:val="000000"/>
      <w:sz w:val="28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009D"/>
    <w:rPr>
      <w:rFonts w:ascii="Times New Roman" w:eastAsia="Times New Roman" w:hAnsi="Times New Roman" w:cs="Times New Roman"/>
      <w:i/>
      <w:iCs/>
      <w:color w:val="000000"/>
      <w:sz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F00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00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009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0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1762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Dell</cp:lastModifiedBy>
  <cp:revision>2</cp:revision>
  <dcterms:created xsi:type="dcterms:W3CDTF">2021-01-15T11:55:00Z</dcterms:created>
  <dcterms:modified xsi:type="dcterms:W3CDTF">2021-01-15T11:55:00Z</dcterms:modified>
</cp:coreProperties>
</file>